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_rels/fontTable.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1"/>
        <w:jc w:val="both"/>
        <w:rPr>
          <w:b/>
          <w:bCs/>
        </w:rPr>
      </w:pPr>
      <w:r>
        <w:rPr>
          <w:b/>
          <w:bCs/>
        </w:rPr>
        <w:t>La Maison de l’habitat de Grand Châtellerault, espace conseil France Rénov’, votre guichet de service public pour vous accompagner gratuitement dans votre projet de rénovation d’habitat.</w:t>
      </w:r>
    </w:p>
    <w:p>
      <w:pPr>
        <w:pStyle w:val="normal1"/>
        <w:jc w:val="both"/>
        <w:rPr/>
      </w:pPr>
      <w:r>
        <w:rPr/>
      </w:r>
    </w:p>
    <w:p>
      <w:pPr>
        <w:pStyle w:val="normal1"/>
        <w:jc w:val="both"/>
        <w:rPr/>
      </w:pPr>
      <w:r>
        <w:rPr/>
        <w:t>Les subventions aux travaux Ma Prime Rénov’, Ma Prime Adapt et Ma Prime Logement Décent sont temporairement suspendues.</w:t>
      </w:r>
    </w:p>
    <w:p>
      <w:pPr>
        <w:pStyle w:val="normal1"/>
        <w:jc w:val="both"/>
        <w:rPr/>
      </w:pPr>
      <w:r>
        <w:rPr/>
      </w:r>
    </w:p>
    <w:p>
      <w:pPr>
        <w:pStyle w:val="normal1"/>
        <w:jc w:val="both"/>
        <w:rPr/>
      </w:pPr>
      <w:r>
        <w:rPr/>
        <w:t>Malgré cette pause, l’équipe de la Maison de l’habitat de Grand Châtellerault reste à votre écoute et disponible pour vous accompagner dans votre projet de rénovation de votre habitat : rénovation énergétique, adaptation à la perte d’autonomie, réhabilitation lourde, projet locatif…</w:t>
      </w:r>
    </w:p>
    <w:p>
      <w:pPr>
        <w:pStyle w:val="normal1"/>
        <w:jc w:val="both"/>
        <w:rPr/>
      </w:pPr>
      <w:r>
        <w:rPr/>
      </w:r>
    </w:p>
    <w:p>
      <w:pPr>
        <w:pStyle w:val="normal1"/>
        <w:jc w:val="both"/>
        <w:rPr/>
      </w:pPr>
      <w:r>
        <w:rPr/>
        <w:t>Propriétaires, nos conseillers énergie et nos opérateurs restent pleinement mobilisés et disponibles pour vous informer sur les économies d’énergie possibles dans votre logement, vous conseiller sur les travaux utiles et efficaces pour améliorer le confort de votre bien, analyser les devis dans le cadre de votre projet, réaliser une visite</w:t>
        <w:noBreakHyphen/>
        <w:t>conseil de votre habitat et, le cas échéant, vous accompagner dans la constitution des demandes de subventions pour être prêt lorsque les dispositifs nationaux de financements seront de nouveau accessibles.</w:t>
      </w:r>
    </w:p>
    <w:p>
      <w:pPr>
        <w:pStyle w:val="normal1"/>
        <w:jc w:val="both"/>
        <w:rPr/>
      </w:pPr>
      <w:r>
        <w:rPr/>
      </w:r>
    </w:p>
    <w:p>
      <w:pPr>
        <w:pStyle w:val="normal1"/>
        <w:jc w:val="both"/>
        <w:rPr/>
      </w:pPr>
      <w:r>
        <w:rPr/>
        <w:t>Besoin d’être aiguillé ? Des doutes dans votre projet ? Par où commencer ? Un seul interlocuteur, une seule porte d’entrée, la Maison de l’habitat de Grand Châtellerault !</w:t>
      </w:r>
    </w:p>
    <w:p>
      <w:pPr>
        <w:pStyle w:val="normal1"/>
        <w:jc w:val="both"/>
        <w:rPr/>
      </w:pPr>
      <w:r>
        <w:rPr/>
      </w:r>
    </w:p>
    <w:p>
      <w:pPr>
        <w:pStyle w:val="normal1"/>
        <w:jc w:val="both"/>
        <w:rPr>
          <w:b/>
          <w:bCs/>
        </w:rPr>
      </w:pPr>
      <w:r>
        <w:rPr>
          <w:b/>
          <w:bCs/>
        </w:rPr>
        <w:t>Contact :</w:t>
      </w:r>
    </w:p>
    <w:p>
      <w:pPr>
        <w:pStyle w:val="normal1"/>
        <w:jc w:val="both"/>
        <w:rPr>
          <w:i/>
          <w:i/>
          <w:iCs/>
        </w:rPr>
      </w:pPr>
      <w:r>
        <w:rPr>
          <w:i/>
          <w:iCs/>
        </w:rPr>
        <w:t>Maison de l’habitat de Grand Châtellerault, espace conseil France Rénov’</w:t>
      </w:r>
    </w:p>
    <w:p>
      <w:pPr>
        <w:pStyle w:val="normal1"/>
        <w:jc w:val="both"/>
        <w:rPr>
          <w:i/>
          <w:i/>
          <w:iCs/>
        </w:rPr>
      </w:pPr>
      <w:r>
        <w:rPr>
          <w:i/>
          <w:iCs/>
        </w:rPr>
        <w:t>1 square Gambetta à Châtellerault</w:t>
      </w:r>
    </w:p>
    <w:p>
      <w:pPr>
        <w:pStyle w:val="normal1"/>
        <w:jc w:val="both"/>
        <w:rPr>
          <w:i/>
          <w:i/>
          <w:iCs/>
        </w:rPr>
      </w:pPr>
      <w:r>
        <w:rPr>
          <w:i/>
          <w:iCs/>
        </w:rPr>
        <w:t>05 49 93 00 05</w:t>
      </w:r>
    </w:p>
    <w:p>
      <w:pPr>
        <w:pStyle w:val="normal1"/>
        <w:jc w:val="both"/>
        <w:rPr>
          <w:i/>
          <w:i/>
          <w:iCs/>
        </w:rPr>
      </w:pPr>
      <w:r>
        <w:rPr>
          <w:i/>
          <w:iCs/>
        </w:rPr>
        <w:t>renovonsvotrehabitat@grand-chatellerault.fr</w:t>
      </w:r>
    </w:p>
    <w:p>
      <w:pPr>
        <w:pStyle w:val="normal1"/>
        <w:jc w:val="both"/>
        <w:rPr/>
      </w:pPr>
      <w:r>
        <w:rPr/>
      </w:r>
    </w:p>
    <w:p>
      <w:pPr>
        <w:pStyle w:val="normal1"/>
        <w:jc w:val="both"/>
        <w:rPr>
          <w:b/>
          <w:bCs/>
        </w:rPr>
      </w:pPr>
      <w:r>
        <w:rPr>
          <w:b/>
          <w:bCs/>
        </w:rPr>
        <w:t>Accueil téléphonique :</w:t>
      </w:r>
    </w:p>
    <w:p>
      <w:pPr>
        <w:pStyle w:val="normal1"/>
        <w:jc w:val="both"/>
        <w:rPr>
          <w:i/>
          <w:i/>
          <w:iCs/>
        </w:rPr>
      </w:pPr>
      <w:r>
        <w:rPr>
          <w:i/>
          <w:iCs/>
        </w:rPr>
        <w:t>Du lundi au vendredi de 09h à 12h00 et de 14h à 17h00</w:t>
      </w:r>
    </w:p>
    <w:p>
      <w:pPr>
        <w:pStyle w:val="normal1"/>
        <w:jc w:val="both"/>
        <w:rPr/>
      </w:pPr>
      <w:r>
        <w:rPr/>
      </w:r>
    </w:p>
    <w:p>
      <w:pPr>
        <w:pStyle w:val="normal1"/>
        <w:jc w:val="both"/>
        <w:rPr/>
      </w:pPr>
      <w:r>
        <w:rPr>
          <w:b/>
          <w:bCs/>
        </w:rPr>
        <w:t>Accueil physique uniquement sur rendez-vous :</w:t>
      </w:r>
    </w:p>
    <w:p>
      <w:pPr>
        <w:pStyle w:val="normal1"/>
        <w:jc w:val="both"/>
        <w:rPr/>
      </w:pPr>
      <w:r>
        <w:rPr>
          <w:i/>
          <w:iCs/>
        </w:rPr>
        <w:t>Du lundi au vendredi de 14h à 17h00</w:t>
      </w:r>
    </w:p>
    <w:p>
      <w:pPr>
        <w:pStyle w:val="normal1"/>
        <w:rPr/>
      </w:pPr>
      <w:r>
        <w:rPr/>
      </w:r>
    </w:p>
    <w:p>
      <w:pPr>
        <w:pStyle w:val="normal1"/>
        <w:rPr/>
      </w:pPr>
      <w:r>
        <w:rPr/>
      </w:r>
    </w:p>
    <w:p>
      <w:pPr>
        <w:pStyle w:val="normal1"/>
        <w:rPr/>
      </w:pPr>
      <w:r>
        <w:rPr/>
      </w:r>
    </w:p>
    <w:p>
      <w:pPr>
        <w:pStyle w:val="normal1"/>
        <w:rPr/>
      </w:pPr>
      <w:r>
        <w:rPr/>
      </w:r>
    </w:p>
    <w:p>
      <w:pPr>
        <w:pStyle w:val="normal1"/>
        <w:rPr>
          <w:sz w:val="22"/>
          <w:szCs w:val="22"/>
        </w:rPr>
      </w:pPr>
      <w:r>
        <w:rPr/>
      </w:r>
    </w:p>
    <w:sectPr>
      <w:type w:val="nextPage"/>
      <w:pgSz w:w="11906" w:h="16838"/>
      <w:pgMar w:left="1440" w:right="1440" w:gutter="0" w:header="0" w:top="1440" w:footer="0" w:bottom="1440"/>
      <w:pgNumType w:start="1" w:fmt="decimal"/>
      <w:formProt w:val="false"/>
      <w:textDirection w:val="lrTb"/>
      <w:docGrid w:type="default" w:linePitch="10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Liberation Sans">
    <w:altName w:val="Arial"/>
    <w:charset w:val="00"/>
    <w:family w:val="swiss"/>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s>
</file>

<file path=word/settings.xml><?xml version="1.0" encoding="utf-8"?>
<w:settings xmlns:w="http://schemas.openxmlformats.org/wordprocessingml/2006/main">
  <w:zoom w:percent="140"/>
  <w:embedTrueTypeFonts/>
  <w:defaultTabStop w:val="720"/>
  <w:autoHyphenation w:val="true"/>
  <w:hyphenationZone w:val="0"/>
  <w:compat>
    <w:compatSetting w:name="compatibilityMode" w:uri="http://schemas.microsoft.com/office/word" w:val="12"/>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fr-FR" w:eastAsia="zh-CN" w:bidi="hi-IN"/>
      </w:rPr>
    </w:rPrDefault>
    <w:pPrDefault>
      <w:pPr>
        <w:suppressAutoHyphens w:val="true"/>
      </w:pPr>
    </w:pPrDefault>
  </w:docDefaults>
  <w:style w:type="paragraph" w:styleId="Normal">
    <w:name w:val="Normal"/>
    <w:qFormat/>
    <w:pPr>
      <w:widowControl/>
      <w:suppressAutoHyphens w:val="true"/>
      <w:bidi w:val="0"/>
      <w:spacing w:lineRule="auto" w:line="276" w:before="0" w:after="0"/>
      <w:jc w:val="left"/>
    </w:pPr>
    <w:rPr>
      <w:rFonts w:ascii="Arial" w:hAnsi="Arial" w:eastAsia="Arial" w:cs="Arial"/>
      <w:color w:val="auto"/>
      <w:kern w:val="0"/>
      <w:sz w:val="22"/>
      <w:szCs w:val="22"/>
      <w:lang w:val="fr-FR" w:eastAsia="zh-CN" w:bidi="hi-IN"/>
    </w:rPr>
  </w:style>
  <w:style w:type="paragraph" w:styleId="Heading1">
    <w:name w:val="heading 1"/>
    <w:basedOn w:val="normal1"/>
    <w:next w:val="normal1"/>
    <w:qFormat/>
    <w:pPr>
      <w:keepNext w:val="true"/>
      <w:keepLines/>
      <w:pageBreakBefore w:val="false"/>
      <w:spacing w:lineRule="auto" w:line="240" w:before="400" w:after="120"/>
    </w:pPr>
    <w:rPr>
      <w:sz w:val="40"/>
      <w:szCs w:val="40"/>
    </w:rPr>
  </w:style>
  <w:style w:type="paragraph" w:styleId="Heading2">
    <w:name w:val="heading 2"/>
    <w:basedOn w:val="normal1"/>
    <w:next w:val="normal1"/>
    <w:qFormat/>
    <w:pPr>
      <w:keepNext w:val="true"/>
      <w:keepLines/>
      <w:pageBreakBefore w:val="false"/>
      <w:spacing w:lineRule="auto" w:line="240" w:before="360" w:after="120"/>
    </w:pPr>
    <w:rPr>
      <w:b w:val="false"/>
      <w:bCs w:val="false"/>
      <w:sz w:val="32"/>
      <w:szCs w:val="32"/>
    </w:rPr>
  </w:style>
  <w:style w:type="paragraph" w:styleId="Heading3">
    <w:name w:val="heading 3"/>
    <w:basedOn w:val="normal1"/>
    <w:next w:val="normal1"/>
    <w:qFormat/>
    <w:pPr>
      <w:keepNext w:val="true"/>
      <w:keepLines/>
      <w:pageBreakBefore w:val="false"/>
      <w:spacing w:lineRule="auto" w:line="240" w:before="320" w:after="80"/>
    </w:pPr>
    <w:rPr>
      <w:b w:val="false"/>
      <w:bCs w:val="false"/>
      <w:color w:val="434343"/>
      <w:sz w:val="28"/>
      <w:szCs w:val="28"/>
    </w:rPr>
  </w:style>
  <w:style w:type="paragraph" w:styleId="Heading4">
    <w:name w:val="heading 4"/>
    <w:basedOn w:val="normal1"/>
    <w:next w:val="normal1"/>
    <w:qFormat/>
    <w:pPr>
      <w:keepNext w:val="true"/>
      <w:keepLines/>
      <w:pageBreakBefore w:val="false"/>
      <w:spacing w:lineRule="auto" w:line="240" w:before="280" w:after="80"/>
    </w:pPr>
    <w:rPr>
      <w:color w:val="666666"/>
      <w:sz w:val="24"/>
      <w:szCs w:val="24"/>
    </w:rPr>
  </w:style>
  <w:style w:type="paragraph" w:styleId="Heading5">
    <w:name w:val="heading 5"/>
    <w:basedOn w:val="normal1"/>
    <w:next w:val="normal1"/>
    <w:qFormat/>
    <w:pPr>
      <w:keepNext w:val="true"/>
      <w:keepLines/>
      <w:pageBreakBefore w:val="false"/>
      <w:spacing w:lineRule="auto" w:line="240" w:before="240" w:after="80"/>
    </w:pPr>
    <w:rPr>
      <w:color w:val="666666"/>
      <w:sz w:val="22"/>
      <w:szCs w:val="22"/>
    </w:rPr>
  </w:style>
  <w:style w:type="paragraph" w:styleId="Heading6">
    <w:name w:val="heading 6"/>
    <w:basedOn w:val="normal1"/>
    <w:next w:val="normal1"/>
    <w:qFormat/>
    <w:pPr>
      <w:keepNext w:val="true"/>
      <w:keepLines/>
      <w:pageBreakBefore w:val="false"/>
      <w:spacing w:lineRule="auto" w:line="240" w:before="240" w:after="80"/>
    </w:pPr>
    <w:rPr>
      <w:i/>
      <w:iCs/>
      <w:color w:val="666666"/>
      <w:sz w:val="22"/>
      <w:szCs w:val="22"/>
    </w:rPr>
  </w:style>
  <w:style w:type="paragraph" w:styleId="Titre">
    <w:name w:val="Titre"/>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Titreuser">
    <w:name w:val="Titre (user)"/>
    <w:basedOn w:val="Normal"/>
    <w:next w:val="BodyText"/>
    <w:qFormat/>
    <w:pPr>
      <w:keepNext w:val="true"/>
      <w:spacing w:before="240" w:after="120"/>
    </w:pPr>
    <w:rPr>
      <w:rFonts w:ascii="Liberation Sans" w:hAnsi="Liberation Sans" w:eastAsia="Microsoft YaHei" w:cs="Arial"/>
      <w:sz w:val="28"/>
      <w:szCs w:val="28"/>
    </w:rPr>
  </w:style>
  <w:style w:type="paragraph" w:styleId="normal1" w:default="1">
    <w:name w:val="normal1"/>
    <w:qFormat/>
    <w:pPr>
      <w:widowControl/>
      <w:suppressAutoHyphens w:val="true"/>
      <w:bidi w:val="0"/>
      <w:spacing w:lineRule="auto" w:line="276" w:before="0" w:after="0"/>
      <w:jc w:val="left"/>
    </w:pPr>
    <w:rPr>
      <w:rFonts w:ascii="Arial" w:hAnsi="Arial" w:eastAsia="Arial" w:cs="Arial"/>
      <w:color w:val="auto"/>
      <w:kern w:val="0"/>
      <w:sz w:val="22"/>
      <w:szCs w:val="22"/>
      <w:lang w:val="fr-FR" w:eastAsia="zh-CN" w:bidi="hi-IN"/>
    </w:rPr>
  </w:style>
  <w:style w:type="paragraph" w:styleId="Title">
    <w:name w:val="Title"/>
    <w:basedOn w:val="normal1"/>
    <w:next w:val="normal1"/>
    <w:qFormat/>
    <w:pPr>
      <w:keepNext w:val="true"/>
      <w:keepLines/>
      <w:pageBreakBefore w:val="false"/>
      <w:spacing w:lineRule="auto" w:line="240" w:before="0" w:after="60"/>
    </w:pPr>
    <w:rPr>
      <w:sz w:val="52"/>
      <w:szCs w:val="52"/>
    </w:rPr>
  </w:style>
  <w:style w:type="paragraph" w:styleId="Subtitle">
    <w:name w:val="Subtitle"/>
    <w:basedOn w:val="normal1"/>
    <w:next w:val="normal1"/>
    <w:qFormat/>
    <w:pPr>
      <w:keepNext w:val="true"/>
      <w:keepLines/>
      <w:pageBreakBefore w:val="false"/>
      <w:spacing w:lineRule="auto" w:line="240" w:before="0" w:after="320"/>
    </w:pPr>
    <w:rPr>
      <w:rFonts w:ascii="Arial" w:hAnsi="Arial" w:eastAsia="Arial" w:cs="Arial"/>
      <w:i w:val="false"/>
      <w:iCs w:val="false"/>
      <w:color w:val="666666"/>
      <w:sz w:val="30"/>
      <w:szCs w:val="30"/>
    </w:rPr>
  </w:style>
  <w:style w:type="table" w:default="1" w:styleId="TableNormal">
    <w:name w:val="TableNormal"/>
    <w:tblPr>
      <w:tblCellMar>
        <w:top w:w="100" w:type="dxa"/>
        <w:left w:w="100" w:type="dxa"/>
        <w:bottom w:w="100" w:type="dxa"/>
        <w:right w:w="100"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settings" Target="settings.xml"/><Relationship Id="rId4" Type="http://schemas.openxmlformats.org/officeDocument/2006/relationships/theme" Target="theme/theme1.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
</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
  <TotalTime>10</TotalTime>
  <Application>LibreOffice/24.8.6.2$Windows_X86_64 LibreOffice_project/6d98ba145e9a8a39fc57bcc76981d1fb1316c60c</Application>
  <AppVersion>15.0000</AppVersion>
  <Pages>1</Pages>
  <Words>246</Words>
  <Characters>1401</Characters>
  <CharactersWithSpaces>1633</CharactersWithSpaces>
  <Paragraphs>14</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fr-FR</dc:language>
  <cp:lastModifiedBy/>
  <cp:lastPrinted>2026-01-21T11:49:10Z</cp:lastPrinted>
  <dcterms:modified xsi:type="dcterms:W3CDTF">2026-02-03T10:43:29Z</dcterms:modified>
  <cp:revision>4</cp:revision>
  <dc:subject/>
  <dc:title/>
</cp:coreProperties>
</file>

<file path=docProps/custom.xml><?xml version="1.0" encoding="utf-8"?>
<Properties xmlns="http://schemas.openxmlformats.org/officeDocument/2006/custom-properties" xmlns:vt="http://schemas.openxmlformats.org/officeDocument/2006/docPropsVTypes"/>
</file>